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2C" w:rsidRDefault="001F542C" w:rsidP="00CD348C">
      <w:pPr>
        <w:spacing w:after="0" w:line="240" w:lineRule="auto"/>
        <w:rPr>
          <w:rFonts w:ascii="Times New Roman" w:hAnsi="Times New Roman"/>
          <w:lang w:val="uk-UA"/>
        </w:rPr>
      </w:pPr>
    </w:p>
    <w:p w:rsidR="006F21E9" w:rsidRPr="006F21E9" w:rsidRDefault="006F21E9" w:rsidP="006F21E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val="uk-UA" w:eastAsia="ru-RU"/>
        </w:rPr>
      </w:pPr>
      <w:r w:rsidRPr="006F21E9">
        <w:rPr>
          <w:rFonts w:ascii="Times New Roman" w:eastAsia="Times New Roman" w:hAnsi="Times New Roman"/>
          <w:b/>
          <w:caps/>
          <w:sz w:val="20"/>
          <w:szCs w:val="20"/>
          <w:lang w:val="uk-UA" w:eastAsia="ru-RU"/>
        </w:rPr>
        <w:t>Шановні акціонери</w:t>
      </w:r>
    </w:p>
    <w:p w:rsidR="006F21E9" w:rsidRPr="006F21E9" w:rsidRDefault="006F21E9" w:rsidP="006F21E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val="uk-UA" w:eastAsia="ru-RU"/>
        </w:rPr>
      </w:pPr>
      <w:r w:rsidRPr="006F21E9">
        <w:rPr>
          <w:rFonts w:ascii="Times New Roman" w:eastAsia="Times New Roman" w:hAnsi="Times New Roman"/>
          <w:b/>
          <w:caps/>
          <w:sz w:val="20"/>
          <w:szCs w:val="20"/>
          <w:lang w:val="uk-UA" w:eastAsia="ru-RU"/>
        </w:rPr>
        <w:t xml:space="preserve">ПРИВАТНОГО акціонерного товариства  </w:t>
      </w:r>
    </w:p>
    <w:p w:rsidR="006F21E9" w:rsidRPr="006F21E9" w:rsidRDefault="006F21E9" w:rsidP="006F21E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6F21E9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«ЄВРАЗ СУХА БАЛКА»!</w:t>
      </w:r>
    </w:p>
    <w:p w:rsidR="006F21E9" w:rsidRPr="006F21E9" w:rsidRDefault="006F21E9" w:rsidP="006F21E9">
      <w:pPr>
        <w:tabs>
          <w:tab w:val="left" w:pos="552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6F21E9">
        <w:rPr>
          <w:rFonts w:ascii="Times New Roman" w:hAnsi="Times New Roman"/>
          <w:color w:val="000000"/>
          <w:sz w:val="20"/>
          <w:szCs w:val="20"/>
          <w:lang w:val="uk-UA"/>
        </w:rPr>
        <w:t>(Код за ЄДРПОУ: 00191329)</w:t>
      </w:r>
    </w:p>
    <w:p w:rsidR="006F21E9" w:rsidRPr="006F21E9" w:rsidRDefault="006F21E9" w:rsidP="006F21E9">
      <w:pPr>
        <w:tabs>
          <w:tab w:val="left" w:pos="552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6F21E9">
        <w:rPr>
          <w:rFonts w:ascii="Times New Roman" w:hAnsi="Times New Roman"/>
          <w:color w:val="000000"/>
          <w:sz w:val="20"/>
          <w:szCs w:val="20"/>
          <w:lang w:val="uk-UA"/>
        </w:rPr>
        <w:t>Місцезнаходження: Україна, м. Кривий Ріг, вул. Конституційна, 5</w:t>
      </w:r>
    </w:p>
    <w:p w:rsidR="006F21E9" w:rsidRPr="006F21E9" w:rsidRDefault="006F21E9" w:rsidP="006F21E9">
      <w:pPr>
        <w:tabs>
          <w:tab w:val="left" w:pos="552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6F21E9" w:rsidRPr="006F21E9" w:rsidRDefault="006F21E9" w:rsidP="006F21E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  <w:r w:rsidRPr="006F21E9"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 xml:space="preserve">Наглядова рада </w:t>
      </w:r>
      <w:r w:rsidRPr="006F21E9">
        <w:rPr>
          <w:rFonts w:ascii="Times New Roman" w:eastAsia="Times New Roman" w:hAnsi="Times New Roman"/>
          <w:sz w:val="20"/>
          <w:szCs w:val="20"/>
          <w:lang w:val="uk-UA" w:eastAsia="ru-RU"/>
        </w:rPr>
        <w:t>ПРИВАТНОГО АКЦІОНЕРНОГО ТОВАРИСТВА «ЄВРАЗ СУХА БАЛКА», що знаходиться за адресою: 50029, м. Кривий Ріг, вул. Конституційна, 5 (надалі – «Товариство») повідомляє про скликання позачергових Загальних зборів акціонерів  Товариства (надалі – «</w:t>
      </w:r>
      <w:r w:rsidRPr="006F21E9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Загальні збори</w:t>
      </w:r>
      <w:r w:rsidRPr="006F21E9">
        <w:rPr>
          <w:rFonts w:ascii="Times New Roman" w:eastAsia="Times New Roman" w:hAnsi="Times New Roman"/>
          <w:sz w:val="20"/>
          <w:szCs w:val="20"/>
          <w:lang w:val="uk-UA" w:eastAsia="ru-RU"/>
        </w:rPr>
        <w:t>»).</w:t>
      </w:r>
    </w:p>
    <w:p w:rsidR="006F21E9" w:rsidRPr="006F21E9" w:rsidRDefault="006F21E9" w:rsidP="006F21E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6F21E9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Дата проведення Загальних зборів - «31» липня 2017 року. </w:t>
      </w:r>
    </w:p>
    <w:p w:rsidR="006F21E9" w:rsidRPr="006F21E9" w:rsidRDefault="006F21E9" w:rsidP="006F21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6F21E9">
        <w:rPr>
          <w:rFonts w:ascii="Times New Roman" w:eastAsia="Times New Roman" w:hAnsi="Times New Roman"/>
          <w:sz w:val="20"/>
          <w:szCs w:val="20"/>
          <w:lang w:val="uk-UA" w:eastAsia="ru-RU"/>
        </w:rPr>
        <w:t>Загальні збори відбудуться у приміщенні адміністративно-побутового комбінату шахти «ЮВІЛЕЙНА» (актова зала) за адресою: 50029, м. Кривий Ріг, вул. Конституційна,11.</w:t>
      </w:r>
    </w:p>
    <w:p w:rsidR="006F21E9" w:rsidRPr="006F21E9" w:rsidRDefault="006F21E9" w:rsidP="006F21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6F21E9">
        <w:rPr>
          <w:rFonts w:ascii="Times New Roman" w:hAnsi="Times New Roman"/>
          <w:sz w:val="20"/>
          <w:szCs w:val="20"/>
          <w:lang w:val="uk-UA"/>
        </w:rPr>
        <w:t>Дата складення переліку акціонерів, які  мають право на участь в Загальних зборах Товариства  -  25 липня 2017 року (станом на 24</w:t>
      </w:r>
      <w:r w:rsidRPr="006F21E9">
        <w:rPr>
          <w:rFonts w:ascii="Times New Roman" w:hAnsi="Times New Roman"/>
          <w:sz w:val="20"/>
          <w:szCs w:val="20"/>
          <w:vertAlign w:val="superscript"/>
          <w:lang w:val="uk-UA"/>
        </w:rPr>
        <w:t xml:space="preserve">00 </w:t>
      </w:r>
      <w:r w:rsidRPr="006F21E9">
        <w:rPr>
          <w:rFonts w:ascii="Times New Roman" w:hAnsi="Times New Roman"/>
          <w:sz w:val="20"/>
          <w:szCs w:val="20"/>
          <w:lang w:val="uk-UA"/>
        </w:rPr>
        <w:t>).</w:t>
      </w:r>
    </w:p>
    <w:p w:rsidR="006F21E9" w:rsidRPr="006F21E9" w:rsidRDefault="006F21E9" w:rsidP="006F21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6F21E9">
        <w:rPr>
          <w:rFonts w:ascii="Times New Roman" w:eastAsia="Times New Roman" w:hAnsi="Times New Roman"/>
          <w:sz w:val="20"/>
          <w:szCs w:val="20"/>
          <w:lang w:val="uk-UA" w:eastAsia="ru-RU"/>
        </w:rPr>
        <w:t>Реєстрація акціонерів та їх повноважних  представників проводитиметься з 8 год. 00 хв. до 8 год. 45 хв. за вищевказаною адресою проведення Загальних зборів.</w:t>
      </w:r>
    </w:p>
    <w:p w:rsidR="006F21E9" w:rsidRPr="006F21E9" w:rsidRDefault="006F21E9" w:rsidP="006F21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6F21E9">
        <w:rPr>
          <w:rFonts w:ascii="Times New Roman" w:eastAsia="Times New Roman" w:hAnsi="Times New Roman"/>
          <w:sz w:val="20"/>
          <w:szCs w:val="20"/>
          <w:lang w:val="uk-UA" w:eastAsia="ru-RU"/>
        </w:rPr>
        <w:t>Початок проведення  Загальних зборів о 9 год. 00 хв.</w:t>
      </w:r>
    </w:p>
    <w:p w:rsidR="006F21E9" w:rsidRPr="006F21E9" w:rsidRDefault="006F21E9" w:rsidP="006F21E9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6F21E9" w:rsidRPr="006F21E9" w:rsidRDefault="006F21E9" w:rsidP="006F21E9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6F21E9">
        <w:rPr>
          <w:rFonts w:ascii="Times New Roman" w:hAnsi="Times New Roman"/>
          <w:b/>
          <w:sz w:val="20"/>
          <w:szCs w:val="20"/>
          <w:lang w:val="uk-UA"/>
        </w:rPr>
        <w:t>ПРОЕКТ ПОРЯДКУ ДЕННОГО ПОЗАЧЕРГОВИХ ЗАГАЛЬНИХ ЗБОРІВ АКЦІОНЕРІВ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06"/>
      </w:tblGrid>
      <w:tr w:rsidR="006F21E9" w:rsidRPr="006F21E9" w:rsidTr="00A4082E">
        <w:trPr>
          <w:trHeight w:val="303"/>
        </w:trPr>
        <w:tc>
          <w:tcPr>
            <w:tcW w:w="10106" w:type="dxa"/>
            <w:shd w:val="clear" w:color="auto" w:fill="auto"/>
          </w:tcPr>
          <w:p w:rsidR="006F21E9" w:rsidRPr="006F21E9" w:rsidRDefault="006F21E9" w:rsidP="006F21E9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 обрання лічильної комісії позачергових Загальних зборів акціонерів Товариства.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Проект рішення: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>Обрати лічильну комісію позачергових Загальних зборів акціонерів Товариства у наступному складі: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F21E9" w:rsidRPr="006F21E9" w:rsidRDefault="006F21E9" w:rsidP="006F21E9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  <w:proofErr w:type="spellStart"/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>Козловська</w:t>
            </w:r>
            <w:proofErr w:type="spellEnd"/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Павлівна  – Член  лічильної комісії;</w:t>
            </w:r>
          </w:p>
          <w:p w:rsidR="006F21E9" w:rsidRPr="006F21E9" w:rsidRDefault="006F21E9" w:rsidP="006F21E9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  <w:proofErr w:type="spellStart"/>
            <w:r w:rsidRPr="006F21E9">
              <w:rPr>
                <w:rFonts w:ascii="Times New Roman" w:hAnsi="Times New Roman"/>
                <w:sz w:val="20"/>
                <w:szCs w:val="20"/>
              </w:rPr>
              <w:t>Євтушенко</w:t>
            </w:r>
            <w:proofErr w:type="spellEnd"/>
            <w:r w:rsidRPr="006F21E9">
              <w:rPr>
                <w:rFonts w:ascii="Times New Roman" w:hAnsi="Times New Roman"/>
                <w:sz w:val="20"/>
                <w:szCs w:val="20"/>
              </w:rPr>
              <w:t xml:space="preserve"> Катерина </w:t>
            </w:r>
            <w:proofErr w:type="spellStart"/>
            <w:r w:rsidRPr="006F21E9">
              <w:rPr>
                <w:rFonts w:ascii="Times New Roman" w:hAnsi="Times New Roman"/>
                <w:sz w:val="20"/>
                <w:szCs w:val="20"/>
              </w:rPr>
              <w:t>Олегівна</w:t>
            </w:r>
            <w:proofErr w:type="spellEnd"/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Член лічильної комі</w:t>
            </w:r>
            <w:proofErr w:type="gramStart"/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proofErr w:type="gramEnd"/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>ії;</w:t>
            </w:r>
          </w:p>
          <w:p w:rsidR="006F21E9" w:rsidRPr="006F21E9" w:rsidRDefault="006F21E9" w:rsidP="006F21E9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  <w:proofErr w:type="spellStart"/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>Маламен</w:t>
            </w:r>
            <w:proofErr w:type="spellEnd"/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Миколаївна</w:t>
            </w:r>
            <w:r w:rsidRPr="006F21E9" w:rsidDel="00BC57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>- Член лічильної комісії.</w:t>
            </w:r>
          </w:p>
          <w:p w:rsidR="006F21E9" w:rsidRPr="006F21E9" w:rsidRDefault="006F21E9" w:rsidP="006F21E9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F21E9" w:rsidRPr="006F21E9" w:rsidRDefault="006F21E9" w:rsidP="006F21E9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 обрання Голови та секретаря позачергових Загальних зборів Товариства.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Проект рішення:</w:t>
            </w:r>
          </w:p>
          <w:p w:rsidR="006F21E9" w:rsidRPr="006F21E9" w:rsidRDefault="006F21E9" w:rsidP="006F21E9">
            <w:pPr>
              <w:tabs>
                <w:tab w:val="left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Затвердити Головою позачергових Загальних зборів - </w:t>
            </w:r>
            <w:proofErr w:type="spellStart"/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>Лисицького</w:t>
            </w:r>
            <w:proofErr w:type="spellEnd"/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Артема Геннадійовича;</w:t>
            </w:r>
          </w:p>
          <w:p w:rsidR="006F21E9" w:rsidRPr="006F21E9" w:rsidRDefault="006F21E9" w:rsidP="006F21E9">
            <w:pPr>
              <w:tabs>
                <w:tab w:val="left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Затвердити Секретарем позачергових Загальних зборів – Гринь Наталю Володимирівну.</w:t>
            </w:r>
          </w:p>
          <w:p w:rsidR="006F21E9" w:rsidRPr="006F21E9" w:rsidRDefault="006F21E9" w:rsidP="006F21E9">
            <w:pPr>
              <w:tabs>
                <w:tab w:val="left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F21E9" w:rsidRPr="006F21E9" w:rsidRDefault="006F21E9" w:rsidP="006F21E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 зміну найменування Товариства.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Проект рішення:</w:t>
            </w:r>
          </w:p>
          <w:p w:rsidR="006F21E9" w:rsidRPr="006F21E9" w:rsidRDefault="006F21E9" w:rsidP="006F21E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>Змінити найменування Товариства на ПРИВАТНЕ АКЦІОНЕРНЕ ТОВАРИСТВО «СУХА БАЛКА».</w:t>
            </w:r>
          </w:p>
          <w:p w:rsidR="006F21E9" w:rsidRPr="006F21E9" w:rsidRDefault="006F21E9" w:rsidP="006F21E9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 прийняття рішення про припинення повноважень членів Наглядової ради Товариства.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Проект рішення: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Припинити повноваження членів Наглядової ради Товариства в наступному складі: </w:t>
            </w:r>
          </w:p>
          <w:p w:rsidR="006F21E9" w:rsidRPr="006F21E9" w:rsidRDefault="006F21E9" w:rsidP="006F21E9">
            <w:pPr>
              <w:numPr>
                <w:ilvl w:val="1"/>
                <w:numId w:val="1"/>
              </w:numPr>
              <w:tabs>
                <w:tab w:val="left" w:pos="318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>Мар</w:t>
            </w:r>
            <w:r w:rsidRPr="006F21E9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6F21E9">
              <w:rPr>
                <w:rFonts w:ascii="Times New Roman" w:hAnsi="Times New Roman"/>
                <w:sz w:val="20"/>
                <w:szCs w:val="20"/>
              </w:rPr>
              <w:t>янчук</w:t>
            </w:r>
            <w:proofErr w:type="spellEnd"/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Олександрович (представник акціонера PALMROSE B.V.);</w:t>
            </w:r>
          </w:p>
          <w:p w:rsidR="006F21E9" w:rsidRPr="006F21E9" w:rsidRDefault="006F21E9" w:rsidP="006F21E9">
            <w:pPr>
              <w:numPr>
                <w:ilvl w:val="1"/>
                <w:numId w:val="1"/>
              </w:numPr>
              <w:tabs>
                <w:tab w:val="left" w:pos="318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>Круподьорова</w:t>
            </w:r>
            <w:proofErr w:type="spellEnd"/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Вікторівна;</w:t>
            </w: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</w:p>
          <w:p w:rsidR="006F21E9" w:rsidRPr="006F21E9" w:rsidRDefault="006F21E9" w:rsidP="006F21E9">
            <w:pPr>
              <w:numPr>
                <w:ilvl w:val="1"/>
                <w:numId w:val="1"/>
              </w:numPr>
              <w:tabs>
                <w:tab w:val="left" w:pos="318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>Санжаревська</w:t>
            </w:r>
            <w:proofErr w:type="spellEnd"/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Світлана Миколаївна.</w:t>
            </w:r>
          </w:p>
          <w:p w:rsidR="006F21E9" w:rsidRPr="006F21E9" w:rsidRDefault="006F21E9" w:rsidP="006F21E9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 прийняття рішення про обрання членів Наглядової ради Товариства.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Проект рішення не надається на підставі п. 5 ч. 3 ст. 35 Закону України «Про акціонерні товариства».</w:t>
            </w:r>
          </w:p>
          <w:p w:rsidR="006F21E9" w:rsidRPr="006F21E9" w:rsidRDefault="006F21E9" w:rsidP="006F21E9">
            <w:pPr>
              <w:numPr>
                <w:ilvl w:val="0"/>
                <w:numId w:val="3"/>
              </w:numPr>
              <w:tabs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 затвердження умов цивільно-правових договорів, що укладатимуться з членами Наглядової ради Товариства, обрання особи, яка уповноважується на підписання цивільно-правових договорів з членами Наглядової ради Товариства.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Проект рішення:</w:t>
            </w:r>
          </w:p>
          <w:p w:rsidR="006F21E9" w:rsidRPr="006F21E9" w:rsidRDefault="006F21E9" w:rsidP="006F21E9">
            <w:pPr>
              <w:tabs>
                <w:tab w:val="left" w:pos="0"/>
                <w:tab w:val="left" w:pos="188"/>
                <w:tab w:val="left" w:pos="39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>1. Затвердити умови цивільно-правових договорів на безоплатній основі, які укладатимуться з членами Наглядової ради Товариства.</w:t>
            </w:r>
          </w:p>
          <w:p w:rsidR="006F21E9" w:rsidRPr="006F21E9" w:rsidRDefault="006F21E9" w:rsidP="006F21E9">
            <w:pPr>
              <w:tabs>
                <w:tab w:val="left" w:pos="0"/>
                <w:tab w:val="left" w:pos="188"/>
                <w:tab w:val="left" w:pos="39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>2. Надати повноваження Генеральному директору Башу Віталію Олександровичу на підписання цивільно-правових договорів, які будуть укладені з членами Наглядової ради Товариства.</w:t>
            </w:r>
          </w:p>
          <w:p w:rsidR="006F21E9" w:rsidRPr="006F21E9" w:rsidRDefault="006F21E9" w:rsidP="006F21E9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 прийняття рішення про припинення повноважень членів Ревізійної комісії Товариства.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Проект рішення:</w:t>
            </w:r>
          </w:p>
          <w:p w:rsidR="006F21E9" w:rsidRPr="006F21E9" w:rsidRDefault="006F21E9" w:rsidP="006F21E9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Припинити повноваження членів Ревізійної комісії Товариства в наступному складі: </w:t>
            </w:r>
          </w:p>
          <w:p w:rsidR="006F21E9" w:rsidRPr="006F21E9" w:rsidRDefault="006F21E9" w:rsidP="006F21E9">
            <w:pPr>
              <w:numPr>
                <w:ilvl w:val="0"/>
                <w:numId w:val="2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>Шерстюк</w:t>
            </w:r>
            <w:proofErr w:type="spellEnd"/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Олена Іванівна – Голова Ревізійної комісії;</w:t>
            </w:r>
          </w:p>
          <w:p w:rsidR="006F21E9" w:rsidRPr="006F21E9" w:rsidRDefault="006F21E9" w:rsidP="006F21E9">
            <w:pPr>
              <w:numPr>
                <w:ilvl w:val="0"/>
                <w:numId w:val="2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>Сачко</w:t>
            </w:r>
            <w:proofErr w:type="spellEnd"/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Сергіївна - член Ревізійної комісії.</w:t>
            </w:r>
          </w:p>
          <w:p w:rsidR="006F21E9" w:rsidRPr="006F21E9" w:rsidRDefault="006F21E9" w:rsidP="006F21E9">
            <w:pPr>
              <w:tabs>
                <w:tab w:val="left" w:pos="284"/>
              </w:tabs>
              <w:spacing w:after="0" w:line="24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F21E9" w:rsidRPr="006F21E9" w:rsidRDefault="006F21E9" w:rsidP="006F21E9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 прийняття рішення про обрання членів Ревізійної комісії Товариства.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Проект рішення не надається на підставі п. 5 ч. 3 ст. 35 Закону України «Про акціонерні товариства».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6F21E9" w:rsidRPr="006F21E9" w:rsidRDefault="006F21E9" w:rsidP="006F21E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 затвердження умов цивільно-правових договорів, що укладатимуться з членами Ревізійної комісії, обрання особи, яка уповноважується на підписання цивільно-правових договорів з членами Ревізійної комісії Товариства.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Проект рішення:</w:t>
            </w:r>
          </w:p>
          <w:p w:rsidR="006F21E9" w:rsidRPr="006F21E9" w:rsidRDefault="006F21E9" w:rsidP="006F21E9">
            <w:pPr>
              <w:numPr>
                <w:ilvl w:val="0"/>
                <w:numId w:val="4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>Затвердити умови цивільно-правових договорів на безоплатній основі, які укладатимуться з членами Ревізійної комісії Товариства.</w:t>
            </w:r>
          </w:p>
          <w:p w:rsidR="006F21E9" w:rsidRPr="006F21E9" w:rsidRDefault="006F21E9" w:rsidP="006F21E9">
            <w:pPr>
              <w:numPr>
                <w:ilvl w:val="0"/>
                <w:numId w:val="4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Надати повноваження Генеральному директору Башу Віталію Олександровичу підписати цивільно-правові договори з членами Ревізійної комісії Товариства.</w:t>
            </w:r>
          </w:p>
          <w:p w:rsidR="006F21E9" w:rsidRPr="006F21E9" w:rsidRDefault="006F21E9" w:rsidP="006F21E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F21E9" w:rsidRPr="006F21E9" w:rsidRDefault="006F21E9" w:rsidP="006F21E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Про внесення змін до Статуту </w:t>
            </w:r>
            <w:proofErr w:type="spellStart"/>
            <w:r w:rsidRPr="006F21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ПрАТ</w:t>
            </w:r>
            <w:proofErr w:type="spellEnd"/>
            <w:r w:rsidRPr="006F21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«ЄВРАЗ СУХА БАЛКА», шляхом викладення та затвердження його в новій редакції.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Проект рішення:</w:t>
            </w:r>
          </w:p>
          <w:p w:rsidR="006F21E9" w:rsidRPr="006F21E9" w:rsidRDefault="006F21E9" w:rsidP="006F21E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Внести зміни до Статуту </w:t>
            </w:r>
            <w:proofErr w:type="spellStart"/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>ПрАТ</w:t>
            </w:r>
            <w:proofErr w:type="spellEnd"/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«ЄВРАЗ СУХА БАЛКА», шляхом викладення та затвердження його в новій редакції.</w:t>
            </w:r>
          </w:p>
          <w:p w:rsidR="006F21E9" w:rsidRPr="006F21E9" w:rsidRDefault="006F21E9" w:rsidP="006F21E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Уповноважити Голову і Секретаря позачергових Загальних зборів акціонерів підписати Статут </w:t>
            </w:r>
            <w:proofErr w:type="spellStart"/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>ПрАТ</w:t>
            </w:r>
            <w:proofErr w:type="spellEnd"/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«СУХА БАЛКА» в новій редакції, затвердженій позачерговими Загальними зборами акціонерів.</w:t>
            </w:r>
          </w:p>
          <w:p w:rsidR="006F21E9" w:rsidRPr="006F21E9" w:rsidRDefault="006F21E9" w:rsidP="006F21E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Доручити Генеральному директору Товариства особисто або через представника Товариства на підставі виданої довіреності забезпечити у встановленому законодавством порядку державну реєстрацію Статуту </w:t>
            </w:r>
            <w:proofErr w:type="spellStart"/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>ПрАТ</w:t>
            </w:r>
            <w:proofErr w:type="spellEnd"/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«СУХА БАЛКА» в новій редакції, затвердженій позачерговими Загальними зборами акціонерів.</w:t>
            </w:r>
          </w:p>
          <w:p w:rsidR="006F21E9" w:rsidRPr="006F21E9" w:rsidRDefault="006F21E9" w:rsidP="006F21E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F21E9" w:rsidRPr="006F21E9" w:rsidRDefault="006F21E9" w:rsidP="006F21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Про внесення змін до Положення про Загальні збори акціонерів </w:t>
            </w:r>
            <w:proofErr w:type="spellStart"/>
            <w:r w:rsidRPr="006F21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ПрАТ</w:t>
            </w:r>
            <w:proofErr w:type="spellEnd"/>
            <w:r w:rsidRPr="006F21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«ЄВРАЗ СУХА БАЛКА», шляхом викладення та затвердження його в новій редакції.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Проект рішення:</w:t>
            </w:r>
          </w:p>
          <w:p w:rsidR="006F21E9" w:rsidRPr="006F21E9" w:rsidRDefault="006F21E9" w:rsidP="006F21E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Внести зміни до </w:t>
            </w:r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Положення про Загальні збори акціонерів </w:t>
            </w:r>
            <w:proofErr w:type="spellStart"/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ПрАТ</w:t>
            </w:r>
            <w:proofErr w:type="spellEnd"/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«ЄВРАЗ СУХА БАЛКА», шляхом викладення та затвердження його в новій редакції.</w:t>
            </w:r>
          </w:p>
          <w:p w:rsidR="006F21E9" w:rsidRPr="006F21E9" w:rsidRDefault="006F21E9" w:rsidP="006F21E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Уповноважити Голову та Секретаря позачергових Загальних зборів акціонерів підписати </w:t>
            </w:r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Положення про Загальні збори акціонерів </w:t>
            </w:r>
            <w:proofErr w:type="spellStart"/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ПрАТ</w:t>
            </w:r>
            <w:proofErr w:type="spellEnd"/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«СУХА БАЛКА» в новій редакції, затвердженій позачерговими Загальними зборами акціонерів.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6F21E9" w:rsidRPr="006F21E9" w:rsidRDefault="006F21E9" w:rsidP="006F21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Про внесення змін до Положення про Наглядову раду </w:t>
            </w:r>
            <w:proofErr w:type="spellStart"/>
            <w:r w:rsidRPr="006F21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ПрАТ</w:t>
            </w:r>
            <w:proofErr w:type="spellEnd"/>
            <w:r w:rsidRPr="006F21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«ЄВРАЗ СУХА БАЛКА», шляхом викладення та затвердження його в новій редакції.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Проект рішення:</w:t>
            </w:r>
          </w:p>
          <w:p w:rsidR="006F21E9" w:rsidRPr="006F21E9" w:rsidRDefault="006F21E9" w:rsidP="006F21E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Внести зміни до </w:t>
            </w:r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Положення про Наглядову раду </w:t>
            </w:r>
            <w:proofErr w:type="spellStart"/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ПрАТ</w:t>
            </w:r>
            <w:proofErr w:type="spellEnd"/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«ЄВРАЗ СУХА БАЛКА», шляхом викладення та затвердження його в новій редакції.</w:t>
            </w:r>
          </w:p>
          <w:p w:rsidR="006F21E9" w:rsidRPr="006F21E9" w:rsidRDefault="006F21E9" w:rsidP="006F21E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Уповноважити Голову та Секретаря позачергових Загальних зборів акціонерів підписати </w:t>
            </w:r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Положення про Наглядову раду </w:t>
            </w:r>
            <w:proofErr w:type="spellStart"/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ПрАТ</w:t>
            </w:r>
            <w:proofErr w:type="spellEnd"/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«СУХА БАЛКА» в новій редакції, затвердженій позачерговими Загальними зборами акціонерів.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6F21E9" w:rsidRPr="006F21E9" w:rsidRDefault="006F21E9" w:rsidP="006F21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Про внесення змін до Положення про Ревізійну комісію </w:t>
            </w:r>
            <w:proofErr w:type="spellStart"/>
            <w:r w:rsidRPr="006F21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ПрАТ</w:t>
            </w:r>
            <w:proofErr w:type="spellEnd"/>
            <w:r w:rsidRPr="006F21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«ЄВРАЗ СУХА БАЛКА», шляхом викладення та затвердження його в новій редакції.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Проект рішення:</w:t>
            </w:r>
          </w:p>
          <w:p w:rsidR="006F21E9" w:rsidRPr="006F21E9" w:rsidRDefault="006F21E9" w:rsidP="006F21E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Внести зміни до </w:t>
            </w:r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Положення про Ревізійну комісію </w:t>
            </w:r>
            <w:proofErr w:type="spellStart"/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ПрАТ</w:t>
            </w:r>
            <w:proofErr w:type="spellEnd"/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«ЄВРАЗ СУХА БАЛКА», шляхом викладення та затвердження його в новій редакції.</w:t>
            </w:r>
          </w:p>
          <w:p w:rsidR="006F21E9" w:rsidRPr="006F21E9" w:rsidRDefault="006F21E9" w:rsidP="006F21E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Уповноважити Голову та Секретаря позачергових Загальних зборів акціонерів підписати </w:t>
            </w:r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Положення про Ревізійну комісію </w:t>
            </w:r>
            <w:proofErr w:type="spellStart"/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ПрАТ</w:t>
            </w:r>
            <w:proofErr w:type="spellEnd"/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«СУХА БАЛКА» в новій редакції, затвердженій позачерговими Загальними зборами акціонерів.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6F21E9" w:rsidRPr="006F21E9" w:rsidRDefault="006F21E9" w:rsidP="006F21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Про внесення змін до Положення про Виконавчий орган </w:t>
            </w:r>
            <w:proofErr w:type="spellStart"/>
            <w:r w:rsidRPr="006F21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ПрАТ</w:t>
            </w:r>
            <w:proofErr w:type="spellEnd"/>
            <w:r w:rsidRPr="006F21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«ЄВРАЗ СУХА БАЛКА», шляхом викладення та затвердження його в новій редакції.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Проект рішення:</w:t>
            </w:r>
          </w:p>
          <w:p w:rsidR="006F21E9" w:rsidRPr="006F21E9" w:rsidRDefault="006F21E9" w:rsidP="006F21E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Внести зміни до </w:t>
            </w:r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Положення про Виконавчий орган </w:t>
            </w:r>
            <w:proofErr w:type="spellStart"/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ПрАТ</w:t>
            </w:r>
            <w:proofErr w:type="spellEnd"/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«ЄВРАЗ СУХА БАЛКА», шляхом викладення та затвердження його в новій редакції.</w:t>
            </w:r>
          </w:p>
          <w:p w:rsidR="006F21E9" w:rsidRPr="006F21E9" w:rsidRDefault="006F21E9" w:rsidP="006F21E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Уповноважити Голову та Секретаря позачергових Загальних зборів акціонерів підписати </w:t>
            </w:r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Положення про Виконавчий орган </w:t>
            </w:r>
            <w:proofErr w:type="spellStart"/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ПрАТ</w:t>
            </w:r>
            <w:proofErr w:type="spellEnd"/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«СУХА БАЛКА» в новій редакції, затвердженій позачерговими Загальними зборами акціонерів.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6F21E9" w:rsidRPr="006F21E9" w:rsidRDefault="006F21E9" w:rsidP="006F21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Про внесення змін до Положення про Інформаційну політику </w:t>
            </w:r>
            <w:proofErr w:type="spellStart"/>
            <w:r w:rsidRPr="006F21E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ПрАТ</w:t>
            </w:r>
            <w:proofErr w:type="spellEnd"/>
            <w:r w:rsidRPr="006F21E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«ЄВРАЗ СУХА БАЛКА», шляхом викладення та затвердження його в новій редакції.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Проект рішення:</w:t>
            </w:r>
          </w:p>
          <w:p w:rsidR="006F21E9" w:rsidRPr="006F21E9" w:rsidRDefault="006F21E9" w:rsidP="006F21E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Внести зміни до Положення про Інформаційну політику </w:t>
            </w:r>
            <w:proofErr w:type="spellStart"/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ПрАТ</w:t>
            </w:r>
            <w:proofErr w:type="spellEnd"/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«ЄВРАЗ СУХА БАЛКА», шляхом викладення та затвердження його в новій редакції.</w:t>
            </w:r>
          </w:p>
          <w:p w:rsidR="006F21E9" w:rsidRPr="006F21E9" w:rsidRDefault="006F21E9" w:rsidP="006F21E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Уповноважити Голову та Секретаря позачергових Загальних зборів акціонерів підписати Положення про Інформаційну політику </w:t>
            </w:r>
            <w:proofErr w:type="spellStart"/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ПрАТ</w:t>
            </w:r>
            <w:proofErr w:type="spellEnd"/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«СУХА БАЛКА» в новій редакції, затвердженій позачерговими Загальними зборами акціонерів.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6F21E9" w:rsidRPr="006F21E9" w:rsidRDefault="006F21E9" w:rsidP="006F21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Про внесення змін до Кодексу корпоративного управління </w:t>
            </w:r>
            <w:proofErr w:type="spellStart"/>
            <w:r w:rsidRPr="006F21E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ПрАТ</w:t>
            </w:r>
            <w:proofErr w:type="spellEnd"/>
            <w:r w:rsidRPr="006F21E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«ЄВРАЗ СУХА БАЛКА», шляхом викладення та затвердження його в новій редакції.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Проект рішення:</w:t>
            </w:r>
          </w:p>
          <w:p w:rsidR="006F21E9" w:rsidRPr="006F21E9" w:rsidRDefault="006F21E9" w:rsidP="006F21E9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Внести зміни до Кодексу корпоративного управління </w:t>
            </w:r>
            <w:proofErr w:type="spellStart"/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ПрАТ</w:t>
            </w:r>
            <w:proofErr w:type="spellEnd"/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«ЄВРАЗ СУХА БАЛКА», шляхом викладення та затвердження його в новій редакції.</w:t>
            </w:r>
          </w:p>
          <w:p w:rsidR="006F21E9" w:rsidRPr="006F21E9" w:rsidRDefault="006F21E9" w:rsidP="006F21E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Уповноважити Голову та Секретаря позачергових Загальних зборів акціонерів підписати Кодекс корпоративного управляння </w:t>
            </w:r>
            <w:proofErr w:type="spellStart"/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ПрАТ</w:t>
            </w:r>
            <w:proofErr w:type="spellEnd"/>
            <w:r w:rsidRPr="006F21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«СУХА БАЛКА» в новій редакції, затвердженій позачерговими Загальними зборами акціонерів.</w:t>
            </w:r>
          </w:p>
          <w:p w:rsidR="006F21E9" w:rsidRPr="006F21E9" w:rsidRDefault="006F21E9" w:rsidP="006F2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</w:tbl>
    <w:p w:rsidR="006F21E9" w:rsidRPr="006F21E9" w:rsidRDefault="006F21E9" w:rsidP="006F21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6F21E9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lastRenderedPageBreak/>
        <w:t xml:space="preserve">Від дати надіслання повідомлення про проведення Загальних зборів до дати проведення Загальних зборів, Товариство надає акціонерам </w:t>
      </w:r>
      <w:r w:rsidRPr="006F21E9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право ознайомитись з документами, необхідними для прийняття рішень з питань порядку денного Загальних зборів у приміщенні </w:t>
      </w:r>
      <w:proofErr w:type="spellStart"/>
      <w:r w:rsidRPr="006F21E9">
        <w:rPr>
          <w:rFonts w:ascii="Times New Roman" w:eastAsia="Times New Roman" w:hAnsi="Times New Roman"/>
          <w:sz w:val="20"/>
          <w:szCs w:val="20"/>
          <w:lang w:val="uk-UA" w:eastAsia="ru-RU"/>
        </w:rPr>
        <w:t>ПрАТ</w:t>
      </w:r>
      <w:proofErr w:type="spellEnd"/>
      <w:r w:rsidRPr="006F21E9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«ЄВРАЗ СУХА БАЛКА» за адресою: 50029, м. Кривий Ріг, вул. Кропивницького, 5, (офіс №107) щоденно (крім суботи, неділі, святкових та неробочих днів) з 08:00 год. до 16:00 год. (обідня перерва з 12:00 год. до 13:00 год.), </w:t>
      </w:r>
      <w:r w:rsidRPr="006F21E9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 в день проведення Загальних зборів - також у місці їх проведення</w:t>
      </w:r>
      <w:r w:rsidRPr="006F21E9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. Відповідальною особою за порядок ознайомлення акціонерів із зазначеними документами, є Генеральний директор Товариства </w:t>
      </w:r>
      <w:proofErr w:type="spellStart"/>
      <w:r w:rsidRPr="006F21E9">
        <w:rPr>
          <w:rFonts w:ascii="Times New Roman" w:eastAsia="Times New Roman" w:hAnsi="Times New Roman"/>
          <w:sz w:val="20"/>
          <w:szCs w:val="20"/>
          <w:lang w:val="uk-UA" w:eastAsia="ru-RU"/>
        </w:rPr>
        <w:t>Баш</w:t>
      </w:r>
      <w:proofErr w:type="spellEnd"/>
      <w:r w:rsidRPr="006F21E9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Віталій Олександрович (тел.: 056-404-25-72). З питань порядку денного та організаційних питань проведення Загальних зборів звертатись до зазначеної уповноваженої особи.</w:t>
      </w:r>
    </w:p>
    <w:p w:rsidR="006F21E9" w:rsidRPr="006F21E9" w:rsidRDefault="006F21E9" w:rsidP="006F21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6F21E9">
        <w:rPr>
          <w:rFonts w:ascii="Times New Roman" w:hAnsi="Times New Roman"/>
          <w:bCs/>
          <w:iCs/>
          <w:sz w:val="20"/>
          <w:szCs w:val="20"/>
          <w:lang w:val="uk-UA"/>
        </w:rPr>
        <w:t xml:space="preserve">Для участі в Загальних зборах акціонерам необхідно мати при собі </w:t>
      </w:r>
      <w:r w:rsidRPr="006F21E9">
        <w:rPr>
          <w:rFonts w:ascii="Times New Roman" w:hAnsi="Times New Roman"/>
          <w:sz w:val="20"/>
          <w:szCs w:val="20"/>
          <w:lang w:val="uk-UA"/>
        </w:rPr>
        <w:t>паспорт або інший документ, що посвідчує особу.</w:t>
      </w:r>
      <w:r w:rsidRPr="006F21E9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6F21E9">
        <w:rPr>
          <w:rFonts w:ascii="Times New Roman" w:hAnsi="Times New Roman"/>
          <w:sz w:val="20"/>
          <w:szCs w:val="20"/>
          <w:lang w:val="uk-UA"/>
        </w:rPr>
        <w:t xml:space="preserve">Представникам акціонерів </w:t>
      </w:r>
      <w:r w:rsidRPr="006F21E9">
        <w:rPr>
          <w:rFonts w:ascii="Times New Roman" w:hAnsi="Times New Roman"/>
          <w:bCs/>
          <w:iCs/>
          <w:sz w:val="20"/>
          <w:szCs w:val="20"/>
          <w:lang w:val="uk-UA"/>
        </w:rPr>
        <w:t>необхідно мати при собі</w:t>
      </w:r>
      <w:r w:rsidRPr="006F21E9">
        <w:rPr>
          <w:rFonts w:ascii="Times New Roman" w:hAnsi="Times New Roman"/>
          <w:sz w:val="20"/>
          <w:szCs w:val="20"/>
          <w:lang w:val="uk-UA"/>
        </w:rPr>
        <w:t xml:space="preserve"> паспорт або інший документ, що посвідчує особу та довіреність, оформлену у відповідності до вимог чинного законодавства. </w:t>
      </w:r>
    </w:p>
    <w:p w:rsidR="006F21E9" w:rsidRPr="006F21E9" w:rsidRDefault="006F21E9" w:rsidP="006F21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6F21E9">
        <w:rPr>
          <w:rFonts w:ascii="Times New Roman" w:hAnsi="Times New Roman"/>
          <w:sz w:val="20"/>
          <w:szCs w:val="20"/>
          <w:lang w:val="uk-UA"/>
        </w:rPr>
        <w:t xml:space="preserve">Адреса власної </w:t>
      </w:r>
      <w:proofErr w:type="spellStart"/>
      <w:r w:rsidRPr="006F21E9">
        <w:rPr>
          <w:rFonts w:ascii="Times New Roman" w:hAnsi="Times New Roman"/>
          <w:sz w:val="20"/>
          <w:szCs w:val="20"/>
          <w:lang w:val="uk-UA"/>
        </w:rPr>
        <w:t>веб-сторінки</w:t>
      </w:r>
      <w:proofErr w:type="spellEnd"/>
      <w:r w:rsidRPr="006F21E9">
        <w:rPr>
          <w:rFonts w:ascii="Times New Roman" w:hAnsi="Times New Roman"/>
          <w:sz w:val="20"/>
          <w:szCs w:val="20"/>
          <w:lang w:val="uk-UA"/>
        </w:rPr>
        <w:t xml:space="preserve">, на якій розміщена інформація з проектом рішень щодо кожного з питань, включених до проекту порядку денного </w:t>
      </w:r>
      <w:hyperlink r:id="rId7" w:history="1">
        <w:r w:rsidRPr="006F21E9">
          <w:rPr>
            <w:rFonts w:ascii="Times New Roman" w:hAnsi="Times New Roman"/>
            <w:color w:val="0000FF"/>
            <w:sz w:val="20"/>
            <w:szCs w:val="20"/>
            <w:u w:val="single"/>
            <w:lang w:val="uk-UA"/>
          </w:rPr>
          <w:t>http://ukr.evraz.com/fin-info/korporativnye-dokumenty-sb/</w:t>
        </w:r>
      </w:hyperlink>
    </w:p>
    <w:p w:rsidR="006F21E9" w:rsidRPr="006F21E9" w:rsidRDefault="006F21E9" w:rsidP="006F21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F21E9" w:rsidRPr="006F21E9" w:rsidRDefault="006F21E9" w:rsidP="006F21E9">
      <w:pPr>
        <w:keepNext/>
        <w:tabs>
          <w:tab w:val="left" w:pos="5376"/>
        </w:tabs>
        <w:spacing w:after="0" w:line="240" w:lineRule="auto"/>
        <w:ind w:right="425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</w:p>
    <w:p w:rsidR="006F21E9" w:rsidRPr="006F21E9" w:rsidRDefault="006F21E9" w:rsidP="006F21E9">
      <w:pPr>
        <w:tabs>
          <w:tab w:val="left" w:pos="53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bookmarkStart w:id="0" w:name="o21"/>
      <w:bookmarkEnd w:id="0"/>
    </w:p>
    <w:p w:rsidR="006F21E9" w:rsidRPr="006F21E9" w:rsidRDefault="006F21E9" w:rsidP="006F21E9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6F21E9">
        <w:rPr>
          <w:rFonts w:ascii="Times New Roman" w:hAnsi="Times New Roman"/>
          <w:b/>
          <w:sz w:val="20"/>
          <w:szCs w:val="20"/>
          <w:lang w:val="uk-UA"/>
        </w:rPr>
        <w:t>Наглядова рада Товариства</w:t>
      </w:r>
    </w:p>
    <w:p w:rsidR="00104CC2" w:rsidRPr="007674EA" w:rsidRDefault="00104C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104CC2" w:rsidRPr="007674EA" w:rsidRDefault="00104C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104CC2" w:rsidRPr="007674EA" w:rsidRDefault="00104C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104CC2" w:rsidRPr="007674EA" w:rsidRDefault="00104C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104CC2" w:rsidRPr="007674EA" w:rsidRDefault="00104C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104CC2" w:rsidRPr="007674EA" w:rsidRDefault="00104C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  <w:bookmarkStart w:id="1" w:name="_GoBack"/>
      <w:bookmarkEnd w:id="1"/>
    </w:p>
    <w:p w:rsidR="00104CC2" w:rsidRPr="007674EA" w:rsidRDefault="00104C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6D2412" w:rsidRPr="007674EA" w:rsidRDefault="006D241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104CC2" w:rsidRDefault="00104C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68158F" w:rsidRDefault="0068158F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68158F" w:rsidRDefault="0068158F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68158F" w:rsidRDefault="0068158F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68158F" w:rsidRDefault="0068158F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68158F" w:rsidRDefault="0068158F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68158F" w:rsidRDefault="0068158F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68158F" w:rsidRDefault="0068158F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68158F" w:rsidRDefault="0068158F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68158F" w:rsidRDefault="0068158F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68158F" w:rsidRDefault="0068158F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68158F" w:rsidRDefault="0068158F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68158F" w:rsidRDefault="0068158F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68158F" w:rsidRDefault="0068158F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68158F" w:rsidRDefault="0068158F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68158F" w:rsidRDefault="0068158F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sectPr w:rsidR="0068158F" w:rsidSect="003B271C">
      <w:pgSz w:w="11907" w:h="16840" w:code="9"/>
      <w:pgMar w:top="567" w:right="567" w:bottom="709" w:left="1134" w:header="0" w:footer="40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BB9"/>
    <w:multiLevelType w:val="hybridMultilevel"/>
    <w:tmpl w:val="B7C699B2"/>
    <w:lvl w:ilvl="0" w:tplc="66381010">
      <w:start w:val="1"/>
      <w:numFmt w:val="decimal"/>
      <w:lvlText w:val="%1."/>
      <w:lvlJc w:val="left"/>
      <w:pPr>
        <w:ind w:left="708" w:hanging="390"/>
      </w:pPr>
      <w:rPr>
        <w:rFonts w:hint="default"/>
      </w:rPr>
    </w:lvl>
    <w:lvl w:ilvl="1" w:tplc="A81CAC46">
      <w:start w:val="1"/>
      <w:numFmt w:val="bullet"/>
      <w:lvlText w:val=""/>
      <w:lvlJc w:val="left"/>
      <w:pPr>
        <w:ind w:left="1533" w:hanging="495"/>
      </w:pPr>
      <w:rPr>
        <w:rFonts w:ascii="Symbol" w:hAnsi="Symbol" w:hint="default"/>
      </w:rPr>
    </w:lvl>
    <w:lvl w:ilvl="2" w:tplc="A81CAC46">
      <w:start w:val="1"/>
      <w:numFmt w:val="bullet"/>
      <w:lvlText w:val=""/>
      <w:lvlJc w:val="left"/>
      <w:pPr>
        <w:ind w:left="2298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159415A0"/>
    <w:multiLevelType w:val="hybridMultilevel"/>
    <w:tmpl w:val="58B0E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70B67"/>
    <w:multiLevelType w:val="hybridMultilevel"/>
    <w:tmpl w:val="DF7E69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73562"/>
    <w:multiLevelType w:val="hybridMultilevel"/>
    <w:tmpl w:val="3F2003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8131C"/>
    <w:multiLevelType w:val="hybridMultilevel"/>
    <w:tmpl w:val="83840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B350D"/>
    <w:multiLevelType w:val="hybridMultilevel"/>
    <w:tmpl w:val="AF7EF8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154DD"/>
    <w:multiLevelType w:val="hybridMultilevel"/>
    <w:tmpl w:val="ED0698AE"/>
    <w:lvl w:ilvl="0" w:tplc="DA22C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83CBA"/>
    <w:multiLevelType w:val="hybridMultilevel"/>
    <w:tmpl w:val="D52217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D6518"/>
    <w:multiLevelType w:val="hybridMultilevel"/>
    <w:tmpl w:val="9A4010AE"/>
    <w:lvl w:ilvl="0" w:tplc="A81CAC46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E281F2A"/>
    <w:multiLevelType w:val="hybridMultilevel"/>
    <w:tmpl w:val="368E6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928FB"/>
    <w:multiLevelType w:val="hybridMultilevel"/>
    <w:tmpl w:val="140675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51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6A"/>
    <w:rsid w:val="00022BBB"/>
    <w:rsid w:val="00024704"/>
    <w:rsid w:val="000652DE"/>
    <w:rsid w:val="00071CF8"/>
    <w:rsid w:val="00080F6A"/>
    <w:rsid w:val="00082BF7"/>
    <w:rsid w:val="000A7E5C"/>
    <w:rsid w:val="000B3B73"/>
    <w:rsid w:val="000C0540"/>
    <w:rsid w:val="000C5DF8"/>
    <w:rsid w:val="000D263B"/>
    <w:rsid w:val="000D2B72"/>
    <w:rsid w:val="000D476A"/>
    <w:rsid w:val="000E001A"/>
    <w:rsid w:val="000F3DCB"/>
    <w:rsid w:val="000F5B09"/>
    <w:rsid w:val="000F6624"/>
    <w:rsid w:val="000F6FAB"/>
    <w:rsid w:val="000F704D"/>
    <w:rsid w:val="00104CC2"/>
    <w:rsid w:val="00105C4F"/>
    <w:rsid w:val="001179EA"/>
    <w:rsid w:val="0015496B"/>
    <w:rsid w:val="00160AFC"/>
    <w:rsid w:val="00161B52"/>
    <w:rsid w:val="001771CA"/>
    <w:rsid w:val="0017771A"/>
    <w:rsid w:val="00184315"/>
    <w:rsid w:val="001A1E4A"/>
    <w:rsid w:val="001A63F9"/>
    <w:rsid w:val="001B00BE"/>
    <w:rsid w:val="001C1ACA"/>
    <w:rsid w:val="001C3059"/>
    <w:rsid w:val="001C4674"/>
    <w:rsid w:val="001C5C24"/>
    <w:rsid w:val="001C68A3"/>
    <w:rsid w:val="001D0635"/>
    <w:rsid w:val="001D2B70"/>
    <w:rsid w:val="001F542C"/>
    <w:rsid w:val="001F6037"/>
    <w:rsid w:val="0020356A"/>
    <w:rsid w:val="00223C31"/>
    <w:rsid w:val="0023102C"/>
    <w:rsid w:val="002329C8"/>
    <w:rsid w:val="00233485"/>
    <w:rsid w:val="0024158D"/>
    <w:rsid w:val="002418E5"/>
    <w:rsid w:val="00244D0E"/>
    <w:rsid w:val="00247A8A"/>
    <w:rsid w:val="0025513B"/>
    <w:rsid w:val="00256212"/>
    <w:rsid w:val="00256D93"/>
    <w:rsid w:val="00262E45"/>
    <w:rsid w:val="002638F4"/>
    <w:rsid w:val="00270635"/>
    <w:rsid w:val="0027757C"/>
    <w:rsid w:val="00286CBB"/>
    <w:rsid w:val="002A174D"/>
    <w:rsid w:val="002A28CE"/>
    <w:rsid w:val="002A3CBE"/>
    <w:rsid w:val="002A72B4"/>
    <w:rsid w:val="002B19AF"/>
    <w:rsid w:val="002C5063"/>
    <w:rsid w:val="002D2049"/>
    <w:rsid w:val="00300336"/>
    <w:rsid w:val="00310E37"/>
    <w:rsid w:val="00316101"/>
    <w:rsid w:val="0031618E"/>
    <w:rsid w:val="003208C3"/>
    <w:rsid w:val="00324117"/>
    <w:rsid w:val="00326CAC"/>
    <w:rsid w:val="00333253"/>
    <w:rsid w:val="003333E1"/>
    <w:rsid w:val="003447BD"/>
    <w:rsid w:val="00351577"/>
    <w:rsid w:val="00355569"/>
    <w:rsid w:val="0036627B"/>
    <w:rsid w:val="00370F27"/>
    <w:rsid w:val="00381F56"/>
    <w:rsid w:val="00384777"/>
    <w:rsid w:val="00385501"/>
    <w:rsid w:val="0038665E"/>
    <w:rsid w:val="003A09A5"/>
    <w:rsid w:val="003A6F45"/>
    <w:rsid w:val="003B1FF4"/>
    <w:rsid w:val="003B271C"/>
    <w:rsid w:val="003C621A"/>
    <w:rsid w:val="003C6F29"/>
    <w:rsid w:val="003D1358"/>
    <w:rsid w:val="003D38B6"/>
    <w:rsid w:val="003D5829"/>
    <w:rsid w:val="003E667B"/>
    <w:rsid w:val="003F1274"/>
    <w:rsid w:val="003F5960"/>
    <w:rsid w:val="004000D7"/>
    <w:rsid w:val="004005C8"/>
    <w:rsid w:val="00405014"/>
    <w:rsid w:val="00422AF4"/>
    <w:rsid w:val="00425462"/>
    <w:rsid w:val="00435B93"/>
    <w:rsid w:val="004438EB"/>
    <w:rsid w:val="004455DE"/>
    <w:rsid w:val="00452B14"/>
    <w:rsid w:val="004561E3"/>
    <w:rsid w:val="004576DD"/>
    <w:rsid w:val="004630B4"/>
    <w:rsid w:val="00470063"/>
    <w:rsid w:val="004803ED"/>
    <w:rsid w:val="004A02FA"/>
    <w:rsid w:val="004A4246"/>
    <w:rsid w:val="004B1EDC"/>
    <w:rsid w:val="004B2FDC"/>
    <w:rsid w:val="004D2953"/>
    <w:rsid w:val="004E52C0"/>
    <w:rsid w:val="00503C57"/>
    <w:rsid w:val="005045D8"/>
    <w:rsid w:val="00506121"/>
    <w:rsid w:val="005077D1"/>
    <w:rsid w:val="0051306B"/>
    <w:rsid w:val="005135DE"/>
    <w:rsid w:val="005146A4"/>
    <w:rsid w:val="005243DC"/>
    <w:rsid w:val="00535D6F"/>
    <w:rsid w:val="00544D1A"/>
    <w:rsid w:val="005530A2"/>
    <w:rsid w:val="00553D42"/>
    <w:rsid w:val="00564284"/>
    <w:rsid w:val="00567A06"/>
    <w:rsid w:val="00570895"/>
    <w:rsid w:val="00576481"/>
    <w:rsid w:val="005802F0"/>
    <w:rsid w:val="00584B33"/>
    <w:rsid w:val="0059181A"/>
    <w:rsid w:val="005968FA"/>
    <w:rsid w:val="00597EBF"/>
    <w:rsid w:val="005A45BD"/>
    <w:rsid w:val="005B29AA"/>
    <w:rsid w:val="005B5FF3"/>
    <w:rsid w:val="005C1125"/>
    <w:rsid w:val="005C3254"/>
    <w:rsid w:val="005D2791"/>
    <w:rsid w:val="005D4B14"/>
    <w:rsid w:val="005E4307"/>
    <w:rsid w:val="005F12F0"/>
    <w:rsid w:val="005F7BFF"/>
    <w:rsid w:val="00605605"/>
    <w:rsid w:val="00611C1C"/>
    <w:rsid w:val="00612DEE"/>
    <w:rsid w:val="00633457"/>
    <w:rsid w:val="006342FC"/>
    <w:rsid w:val="00637131"/>
    <w:rsid w:val="0065775D"/>
    <w:rsid w:val="006663EA"/>
    <w:rsid w:val="006714A7"/>
    <w:rsid w:val="0068158F"/>
    <w:rsid w:val="00683B07"/>
    <w:rsid w:val="006847E0"/>
    <w:rsid w:val="006A66AD"/>
    <w:rsid w:val="006B2B30"/>
    <w:rsid w:val="006C7749"/>
    <w:rsid w:val="006D2412"/>
    <w:rsid w:val="006D444B"/>
    <w:rsid w:val="006F05EA"/>
    <w:rsid w:val="006F17FA"/>
    <w:rsid w:val="006F21E9"/>
    <w:rsid w:val="006F39E6"/>
    <w:rsid w:val="00700172"/>
    <w:rsid w:val="00701727"/>
    <w:rsid w:val="00706AB5"/>
    <w:rsid w:val="0070778F"/>
    <w:rsid w:val="00724757"/>
    <w:rsid w:val="007372B1"/>
    <w:rsid w:val="007405ED"/>
    <w:rsid w:val="00743965"/>
    <w:rsid w:val="00743B31"/>
    <w:rsid w:val="007674EA"/>
    <w:rsid w:val="00774353"/>
    <w:rsid w:val="00774A10"/>
    <w:rsid w:val="00785920"/>
    <w:rsid w:val="007A3EE0"/>
    <w:rsid w:val="007A7120"/>
    <w:rsid w:val="007C7E83"/>
    <w:rsid w:val="007E0A44"/>
    <w:rsid w:val="007F3617"/>
    <w:rsid w:val="0080275A"/>
    <w:rsid w:val="00805EF8"/>
    <w:rsid w:val="00812DE1"/>
    <w:rsid w:val="008138D6"/>
    <w:rsid w:val="00813CE5"/>
    <w:rsid w:val="00823120"/>
    <w:rsid w:val="0082774B"/>
    <w:rsid w:val="00827B7C"/>
    <w:rsid w:val="00831ACA"/>
    <w:rsid w:val="00840A8D"/>
    <w:rsid w:val="008537E4"/>
    <w:rsid w:val="00855C71"/>
    <w:rsid w:val="008561E8"/>
    <w:rsid w:val="008573CD"/>
    <w:rsid w:val="008576E6"/>
    <w:rsid w:val="00880EF5"/>
    <w:rsid w:val="00880FF7"/>
    <w:rsid w:val="008827EA"/>
    <w:rsid w:val="00887423"/>
    <w:rsid w:val="00891CC9"/>
    <w:rsid w:val="00894F71"/>
    <w:rsid w:val="008A0C0C"/>
    <w:rsid w:val="008A7B13"/>
    <w:rsid w:val="008C7EFF"/>
    <w:rsid w:val="008D2968"/>
    <w:rsid w:val="008E09B5"/>
    <w:rsid w:val="008E47E9"/>
    <w:rsid w:val="00900D2D"/>
    <w:rsid w:val="00904DD7"/>
    <w:rsid w:val="009135F7"/>
    <w:rsid w:val="00923786"/>
    <w:rsid w:val="00932157"/>
    <w:rsid w:val="00932179"/>
    <w:rsid w:val="00951A90"/>
    <w:rsid w:val="0095778B"/>
    <w:rsid w:val="00957F59"/>
    <w:rsid w:val="00960007"/>
    <w:rsid w:val="00960208"/>
    <w:rsid w:val="00967843"/>
    <w:rsid w:val="0097251D"/>
    <w:rsid w:val="0097318D"/>
    <w:rsid w:val="009754D0"/>
    <w:rsid w:val="00976981"/>
    <w:rsid w:val="009848B3"/>
    <w:rsid w:val="00985AFC"/>
    <w:rsid w:val="009A58C9"/>
    <w:rsid w:val="009B1645"/>
    <w:rsid w:val="009C352B"/>
    <w:rsid w:val="009D0FE1"/>
    <w:rsid w:val="009D1566"/>
    <w:rsid w:val="009D75C2"/>
    <w:rsid w:val="009E04E0"/>
    <w:rsid w:val="00A106BA"/>
    <w:rsid w:val="00A10E87"/>
    <w:rsid w:val="00A11504"/>
    <w:rsid w:val="00A152F8"/>
    <w:rsid w:val="00A30C56"/>
    <w:rsid w:val="00A42EE6"/>
    <w:rsid w:val="00A43720"/>
    <w:rsid w:val="00A44F64"/>
    <w:rsid w:val="00A47B23"/>
    <w:rsid w:val="00A53329"/>
    <w:rsid w:val="00A5592D"/>
    <w:rsid w:val="00A7027A"/>
    <w:rsid w:val="00A70BD1"/>
    <w:rsid w:val="00A722D2"/>
    <w:rsid w:val="00A72A11"/>
    <w:rsid w:val="00A81A76"/>
    <w:rsid w:val="00A97FE5"/>
    <w:rsid w:val="00AB687F"/>
    <w:rsid w:val="00AB76F9"/>
    <w:rsid w:val="00AC12D5"/>
    <w:rsid w:val="00AC57D9"/>
    <w:rsid w:val="00AD26EB"/>
    <w:rsid w:val="00AD780E"/>
    <w:rsid w:val="00AE0420"/>
    <w:rsid w:val="00AF4707"/>
    <w:rsid w:val="00AF6F93"/>
    <w:rsid w:val="00AF75FD"/>
    <w:rsid w:val="00B0333A"/>
    <w:rsid w:val="00B1066F"/>
    <w:rsid w:val="00B1794E"/>
    <w:rsid w:val="00B371C5"/>
    <w:rsid w:val="00B476E1"/>
    <w:rsid w:val="00B54154"/>
    <w:rsid w:val="00B55099"/>
    <w:rsid w:val="00B55BDA"/>
    <w:rsid w:val="00B60091"/>
    <w:rsid w:val="00B70F7D"/>
    <w:rsid w:val="00B77F01"/>
    <w:rsid w:val="00B81291"/>
    <w:rsid w:val="00B9281A"/>
    <w:rsid w:val="00B97EDD"/>
    <w:rsid w:val="00BA5D6D"/>
    <w:rsid w:val="00BA651C"/>
    <w:rsid w:val="00BA77E8"/>
    <w:rsid w:val="00BC4BD0"/>
    <w:rsid w:val="00BC7CC5"/>
    <w:rsid w:val="00BD5F0C"/>
    <w:rsid w:val="00BE3F69"/>
    <w:rsid w:val="00BF1CE9"/>
    <w:rsid w:val="00BF2E17"/>
    <w:rsid w:val="00BF50FF"/>
    <w:rsid w:val="00C061EF"/>
    <w:rsid w:val="00C06F5B"/>
    <w:rsid w:val="00C21D0F"/>
    <w:rsid w:val="00C224F3"/>
    <w:rsid w:val="00C3705D"/>
    <w:rsid w:val="00C4246C"/>
    <w:rsid w:val="00C51BAE"/>
    <w:rsid w:val="00C66D9C"/>
    <w:rsid w:val="00C7045C"/>
    <w:rsid w:val="00C72E1D"/>
    <w:rsid w:val="00C827DA"/>
    <w:rsid w:val="00C970C8"/>
    <w:rsid w:val="00CB0CB3"/>
    <w:rsid w:val="00CD1533"/>
    <w:rsid w:val="00CD348C"/>
    <w:rsid w:val="00CD6082"/>
    <w:rsid w:val="00CE2EB2"/>
    <w:rsid w:val="00CF3188"/>
    <w:rsid w:val="00D0285D"/>
    <w:rsid w:val="00D078B7"/>
    <w:rsid w:val="00D11DA0"/>
    <w:rsid w:val="00D1391B"/>
    <w:rsid w:val="00D26E1A"/>
    <w:rsid w:val="00D32FC1"/>
    <w:rsid w:val="00D4588E"/>
    <w:rsid w:val="00D503FF"/>
    <w:rsid w:val="00D66CCC"/>
    <w:rsid w:val="00D768A8"/>
    <w:rsid w:val="00D7793D"/>
    <w:rsid w:val="00D857CF"/>
    <w:rsid w:val="00DA6FB8"/>
    <w:rsid w:val="00DB2871"/>
    <w:rsid w:val="00DC5B2C"/>
    <w:rsid w:val="00DD1F44"/>
    <w:rsid w:val="00DE0543"/>
    <w:rsid w:val="00DF6145"/>
    <w:rsid w:val="00E002CA"/>
    <w:rsid w:val="00E0106A"/>
    <w:rsid w:val="00E0579B"/>
    <w:rsid w:val="00E22D37"/>
    <w:rsid w:val="00E251F8"/>
    <w:rsid w:val="00E25AFF"/>
    <w:rsid w:val="00E34752"/>
    <w:rsid w:val="00E37F37"/>
    <w:rsid w:val="00E456C5"/>
    <w:rsid w:val="00E64D99"/>
    <w:rsid w:val="00E65A2D"/>
    <w:rsid w:val="00E678D6"/>
    <w:rsid w:val="00E703A1"/>
    <w:rsid w:val="00E80608"/>
    <w:rsid w:val="00E86161"/>
    <w:rsid w:val="00E9555E"/>
    <w:rsid w:val="00E97CBA"/>
    <w:rsid w:val="00EA4674"/>
    <w:rsid w:val="00EB32D3"/>
    <w:rsid w:val="00EB4374"/>
    <w:rsid w:val="00EC6D79"/>
    <w:rsid w:val="00ED0F3B"/>
    <w:rsid w:val="00F134F9"/>
    <w:rsid w:val="00F30685"/>
    <w:rsid w:val="00F40200"/>
    <w:rsid w:val="00F52977"/>
    <w:rsid w:val="00F5324F"/>
    <w:rsid w:val="00F53E3C"/>
    <w:rsid w:val="00F5511B"/>
    <w:rsid w:val="00F601BC"/>
    <w:rsid w:val="00F64987"/>
    <w:rsid w:val="00F66C32"/>
    <w:rsid w:val="00F85287"/>
    <w:rsid w:val="00F87640"/>
    <w:rsid w:val="00F92E2C"/>
    <w:rsid w:val="00F942DF"/>
    <w:rsid w:val="00FA4AFA"/>
    <w:rsid w:val="00FB34A0"/>
    <w:rsid w:val="00FC58AF"/>
    <w:rsid w:val="00FC796C"/>
    <w:rsid w:val="00FD00CE"/>
    <w:rsid w:val="00FE01D2"/>
    <w:rsid w:val="00FE6C06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5496B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356A"/>
    <w:pPr>
      <w:ind w:left="720"/>
      <w:contextualSpacing/>
    </w:pPr>
  </w:style>
  <w:style w:type="paragraph" w:styleId="2">
    <w:name w:val="Body Text 2"/>
    <w:basedOn w:val="a"/>
    <w:link w:val="20"/>
    <w:rsid w:val="005A45B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5A4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qFormat/>
    <w:rsid w:val="005A45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D2B70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9754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54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9754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54D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754D0"/>
    <w:rPr>
      <w:b/>
      <w:bCs/>
      <w:sz w:val="20"/>
      <w:szCs w:val="20"/>
    </w:rPr>
  </w:style>
  <w:style w:type="character" w:customStyle="1" w:styleId="longtext">
    <w:name w:val="long_text"/>
    <w:basedOn w:val="a0"/>
    <w:rsid w:val="00B81291"/>
  </w:style>
  <w:style w:type="character" w:customStyle="1" w:styleId="10">
    <w:name w:val="Заголовок 1 Знак"/>
    <w:link w:val="1"/>
    <w:rsid w:val="001549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54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link w:val="HTML"/>
    <w:rsid w:val="0015496B"/>
    <w:rPr>
      <w:rFonts w:ascii="Courier New" w:eastAsia="Arial Unicode MS" w:hAnsi="Courier New" w:cs="Times New Roman"/>
      <w:color w:val="000000"/>
      <w:sz w:val="21"/>
      <w:szCs w:val="21"/>
      <w:lang w:eastAsia="ru-RU"/>
    </w:rPr>
  </w:style>
  <w:style w:type="character" w:styleId="ac">
    <w:name w:val="Emphasis"/>
    <w:uiPriority w:val="20"/>
    <w:qFormat/>
    <w:rsid w:val="005530A2"/>
    <w:rPr>
      <w:i/>
      <w:iCs/>
    </w:rPr>
  </w:style>
  <w:style w:type="table" w:styleId="ad">
    <w:name w:val="Table Grid"/>
    <w:basedOn w:val="a1"/>
    <w:uiPriority w:val="59"/>
    <w:rsid w:val="004A4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BD5F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5496B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356A"/>
    <w:pPr>
      <w:ind w:left="720"/>
      <w:contextualSpacing/>
    </w:pPr>
  </w:style>
  <w:style w:type="paragraph" w:styleId="2">
    <w:name w:val="Body Text 2"/>
    <w:basedOn w:val="a"/>
    <w:link w:val="20"/>
    <w:rsid w:val="005A45B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5A4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qFormat/>
    <w:rsid w:val="005A45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D2B70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9754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54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9754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54D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754D0"/>
    <w:rPr>
      <w:b/>
      <w:bCs/>
      <w:sz w:val="20"/>
      <w:szCs w:val="20"/>
    </w:rPr>
  </w:style>
  <w:style w:type="character" w:customStyle="1" w:styleId="longtext">
    <w:name w:val="long_text"/>
    <w:basedOn w:val="a0"/>
    <w:rsid w:val="00B81291"/>
  </w:style>
  <w:style w:type="character" w:customStyle="1" w:styleId="10">
    <w:name w:val="Заголовок 1 Знак"/>
    <w:link w:val="1"/>
    <w:rsid w:val="001549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54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link w:val="HTML"/>
    <w:rsid w:val="0015496B"/>
    <w:rPr>
      <w:rFonts w:ascii="Courier New" w:eastAsia="Arial Unicode MS" w:hAnsi="Courier New" w:cs="Times New Roman"/>
      <w:color w:val="000000"/>
      <w:sz w:val="21"/>
      <w:szCs w:val="21"/>
      <w:lang w:eastAsia="ru-RU"/>
    </w:rPr>
  </w:style>
  <w:style w:type="character" w:styleId="ac">
    <w:name w:val="Emphasis"/>
    <w:uiPriority w:val="20"/>
    <w:qFormat/>
    <w:rsid w:val="005530A2"/>
    <w:rPr>
      <w:i/>
      <w:iCs/>
    </w:rPr>
  </w:style>
  <w:style w:type="table" w:styleId="ad">
    <w:name w:val="Table Grid"/>
    <w:basedOn w:val="a1"/>
    <w:uiPriority w:val="59"/>
    <w:rsid w:val="004A4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BD5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6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08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9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075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8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8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8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8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90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66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6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54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634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69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32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789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5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81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8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kr.evraz.com/fin-info/korporativnye-dokumenty-s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D4D8-BBC3-462C-BF38-8E9C87A7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5717</Words>
  <Characters>3260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Links>
    <vt:vector size="6" baseType="variant">
      <vt:variant>
        <vt:i4>1572867</vt:i4>
      </vt:variant>
      <vt:variant>
        <vt:i4>0</vt:i4>
      </vt:variant>
      <vt:variant>
        <vt:i4>0</vt:i4>
      </vt:variant>
      <vt:variant>
        <vt:i4>5</vt:i4>
      </vt:variant>
      <vt:variant>
        <vt:lpwstr>http://ukr.evraz.com/fin-info/korporativnye-dokumenty-sb/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Viktor.Zbinyakov@evraz.com</dc:creator>
  <cp:lastModifiedBy>Natalia.Grin@evraz.com</cp:lastModifiedBy>
  <cp:revision>4</cp:revision>
  <cp:lastPrinted>2017-03-02T09:15:00Z</cp:lastPrinted>
  <dcterms:created xsi:type="dcterms:W3CDTF">2017-03-02T10:30:00Z</dcterms:created>
  <dcterms:modified xsi:type="dcterms:W3CDTF">2017-06-30T09:18:00Z</dcterms:modified>
</cp:coreProperties>
</file>